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B7E12" w14:textId="298F5AB2" w:rsidR="003E1F4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b/>
          <w:bCs/>
          <w:color w:val="FF0000"/>
          <w:sz w:val="28"/>
          <w:szCs w:val="28"/>
        </w:rPr>
      </w:pPr>
      <w:r w:rsidRPr="003E1F42">
        <w:rPr>
          <w:rFonts w:asciiTheme="minorHAnsi" w:hAnsiTheme="minorHAnsi" w:cstheme="minorHAnsi"/>
          <w:b/>
          <w:bCs/>
          <w:color w:val="FF0000"/>
          <w:sz w:val="28"/>
          <w:szCs w:val="28"/>
          <w:lang w:val="ru-RU"/>
        </w:rPr>
        <w:t xml:space="preserve">Тест к Рубежному контролю 1. </w:t>
      </w:r>
      <w:r w:rsidRPr="003E1F42">
        <w:rPr>
          <w:rFonts w:asciiTheme="minorHAnsi" w:hAnsiTheme="minorHAnsi" w:cstheme="minorHAnsi"/>
          <w:b/>
          <w:bCs/>
          <w:color w:val="FF0000"/>
          <w:sz w:val="28"/>
          <w:szCs w:val="28"/>
        </w:rPr>
        <w:t>Corel </w:t>
      </w:r>
      <w:proofErr w:type="spellStart"/>
      <w:r w:rsidRPr="003E1F42">
        <w:rPr>
          <w:rFonts w:asciiTheme="minorHAnsi" w:hAnsiTheme="minorHAnsi" w:cstheme="minorHAnsi"/>
          <w:b/>
          <w:bCs/>
          <w:color w:val="FF0000"/>
          <w:sz w:val="28"/>
          <w:szCs w:val="28"/>
        </w:rPr>
        <w:t>Draw</w:t>
      </w:r>
      <w:proofErr w:type="spellEnd"/>
    </w:p>
    <w:p w14:paraId="7B973A43" w14:textId="1CB0658C" w:rsidR="00635091" w:rsidRDefault="00635091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b/>
          <w:bCs/>
          <w:color w:val="FF0000"/>
          <w:sz w:val="28"/>
          <w:szCs w:val="28"/>
          <w:lang w:val="ru-RU"/>
        </w:rPr>
      </w:pPr>
      <w:r>
        <w:rPr>
          <w:rFonts w:asciiTheme="minorHAnsi" w:hAnsiTheme="minorHAnsi" w:cstheme="minorHAnsi"/>
          <w:b/>
          <w:bCs/>
          <w:color w:val="FF0000"/>
          <w:sz w:val="28"/>
          <w:szCs w:val="28"/>
          <w:lang w:val="ru-RU"/>
        </w:rPr>
        <w:t>Ответы выслать в виде матрицы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247"/>
        <w:gridCol w:w="892"/>
        <w:gridCol w:w="1247"/>
        <w:gridCol w:w="892"/>
      </w:tblGrid>
      <w:tr w:rsidR="00635091" w:rsidRPr="00635091" w14:paraId="29D1EF38" w14:textId="77777777" w:rsidTr="00635091">
        <w:trPr>
          <w:jc w:val="center"/>
        </w:trPr>
        <w:tc>
          <w:tcPr>
            <w:tcW w:w="1247" w:type="dxa"/>
          </w:tcPr>
          <w:p w14:paraId="2D8B4C82" w14:textId="14540350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№ Вопроса</w:t>
            </w:r>
          </w:p>
        </w:tc>
        <w:tc>
          <w:tcPr>
            <w:tcW w:w="892" w:type="dxa"/>
          </w:tcPr>
          <w:p w14:paraId="5402F363" w14:textId="2AEC18D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Ответ</w:t>
            </w:r>
          </w:p>
        </w:tc>
        <w:tc>
          <w:tcPr>
            <w:tcW w:w="1247" w:type="dxa"/>
          </w:tcPr>
          <w:p w14:paraId="104006D7" w14:textId="2603607A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№ Вопроса</w:t>
            </w:r>
          </w:p>
        </w:tc>
        <w:tc>
          <w:tcPr>
            <w:tcW w:w="891" w:type="dxa"/>
          </w:tcPr>
          <w:p w14:paraId="035332D6" w14:textId="533AB75D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Ответ</w:t>
            </w:r>
          </w:p>
        </w:tc>
      </w:tr>
      <w:tr w:rsidR="00635091" w:rsidRPr="00635091" w14:paraId="04F7BA40" w14:textId="77777777" w:rsidTr="00635091">
        <w:trPr>
          <w:jc w:val="center"/>
        </w:trPr>
        <w:tc>
          <w:tcPr>
            <w:tcW w:w="1247" w:type="dxa"/>
          </w:tcPr>
          <w:p w14:paraId="75D30904" w14:textId="0E993E1C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1</w:t>
            </w:r>
          </w:p>
        </w:tc>
        <w:tc>
          <w:tcPr>
            <w:tcW w:w="892" w:type="dxa"/>
          </w:tcPr>
          <w:p w14:paraId="3C0DCED9" w14:textId="7777777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  <w:tc>
          <w:tcPr>
            <w:tcW w:w="1247" w:type="dxa"/>
          </w:tcPr>
          <w:p w14:paraId="78C51FFD" w14:textId="465C6A39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8</w:t>
            </w:r>
          </w:p>
        </w:tc>
        <w:tc>
          <w:tcPr>
            <w:tcW w:w="891" w:type="dxa"/>
          </w:tcPr>
          <w:p w14:paraId="3D691FDA" w14:textId="7777777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</w:tr>
      <w:tr w:rsidR="00635091" w:rsidRPr="00635091" w14:paraId="2344AAA1" w14:textId="77777777" w:rsidTr="00635091">
        <w:trPr>
          <w:jc w:val="center"/>
        </w:trPr>
        <w:tc>
          <w:tcPr>
            <w:tcW w:w="1247" w:type="dxa"/>
          </w:tcPr>
          <w:p w14:paraId="2EB0EABD" w14:textId="27F06B0D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2</w:t>
            </w:r>
          </w:p>
        </w:tc>
        <w:tc>
          <w:tcPr>
            <w:tcW w:w="892" w:type="dxa"/>
          </w:tcPr>
          <w:p w14:paraId="542A250F" w14:textId="7777777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  <w:tc>
          <w:tcPr>
            <w:tcW w:w="1247" w:type="dxa"/>
          </w:tcPr>
          <w:p w14:paraId="6FDC8677" w14:textId="6263D4B6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9</w:t>
            </w:r>
          </w:p>
        </w:tc>
        <w:tc>
          <w:tcPr>
            <w:tcW w:w="891" w:type="dxa"/>
          </w:tcPr>
          <w:p w14:paraId="7A1F7126" w14:textId="7777777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</w:tr>
      <w:tr w:rsidR="00635091" w:rsidRPr="00635091" w14:paraId="6F9C02AC" w14:textId="77777777" w:rsidTr="00635091">
        <w:trPr>
          <w:jc w:val="center"/>
        </w:trPr>
        <w:tc>
          <w:tcPr>
            <w:tcW w:w="1247" w:type="dxa"/>
          </w:tcPr>
          <w:p w14:paraId="1C52A4A7" w14:textId="4D479203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3</w:t>
            </w:r>
          </w:p>
        </w:tc>
        <w:tc>
          <w:tcPr>
            <w:tcW w:w="892" w:type="dxa"/>
          </w:tcPr>
          <w:p w14:paraId="29835D0E" w14:textId="7777777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  <w:tc>
          <w:tcPr>
            <w:tcW w:w="1247" w:type="dxa"/>
          </w:tcPr>
          <w:p w14:paraId="2F95B961" w14:textId="10777AD2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10</w:t>
            </w:r>
          </w:p>
        </w:tc>
        <w:tc>
          <w:tcPr>
            <w:tcW w:w="891" w:type="dxa"/>
          </w:tcPr>
          <w:p w14:paraId="1DF5892B" w14:textId="7777777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</w:tr>
      <w:tr w:rsidR="00635091" w:rsidRPr="00635091" w14:paraId="703A7ADE" w14:textId="77777777" w:rsidTr="00635091">
        <w:trPr>
          <w:jc w:val="center"/>
        </w:trPr>
        <w:tc>
          <w:tcPr>
            <w:tcW w:w="1247" w:type="dxa"/>
          </w:tcPr>
          <w:p w14:paraId="4F1F6856" w14:textId="4DB95115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4</w:t>
            </w:r>
          </w:p>
        </w:tc>
        <w:tc>
          <w:tcPr>
            <w:tcW w:w="892" w:type="dxa"/>
          </w:tcPr>
          <w:p w14:paraId="02F27BCB" w14:textId="7777777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  <w:tc>
          <w:tcPr>
            <w:tcW w:w="1247" w:type="dxa"/>
          </w:tcPr>
          <w:p w14:paraId="2B83D857" w14:textId="339DA12D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11</w:t>
            </w:r>
          </w:p>
        </w:tc>
        <w:tc>
          <w:tcPr>
            <w:tcW w:w="891" w:type="dxa"/>
          </w:tcPr>
          <w:p w14:paraId="7C0F40EB" w14:textId="7777777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</w:tr>
      <w:tr w:rsidR="00635091" w:rsidRPr="00635091" w14:paraId="47B7438D" w14:textId="77777777" w:rsidTr="00635091">
        <w:trPr>
          <w:jc w:val="center"/>
        </w:trPr>
        <w:tc>
          <w:tcPr>
            <w:tcW w:w="1247" w:type="dxa"/>
          </w:tcPr>
          <w:p w14:paraId="0E888E76" w14:textId="59688438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5</w:t>
            </w:r>
          </w:p>
        </w:tc>
        <w:tc>
          <w:tcPr>
            <w:tcW w:w="892" w:type="dxa"/>
          </w:tcPr>
          <w:p w14:paraId="27CE096E" w14:textId="7777777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  <w:tc>
          <w:tcPr>
            <w:tcW w:w="1247" w:type="dxa"/>
          </w:tcPr>
          <w:p w14:paraId="264C7C28" w14:textId="5C57A728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12</w:t>
            </w:r>
          </w:p>
        </w:tc>
        <w:tc>
          <w:tcPr>
            <w:tcW w:w="891" w:type="dxa"/>
          </w:tcPr>
          <w:p w14:paraId="5F43D10A" w14:textId="7777777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</w:tr>
      <w:tr w:rsidR="00635091" w:rsidRPr="00635091" w14:paraId="7172DDAC" w14:textId="77777777" w:rsidTr="00635091">
        <w:trPr>
          <w:jc w:val="center"/>
        </w:trPr>
        <w:tc>
          <w:tcPr>
            <w:tcW w:w="1247" w:type="dxa"/>
          </w:tcPr>
          <w:p w14:paraId="5CA746AC" w14:textId="19A54046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6</w:t>
            </w:r>
          </w:p>
        </w:tc>
        <w:tc>
          <w:tcPr>
            <w:tcW w:w="892" w:type="dxa"/>
          </w:tcPr>
          <w:p w14:paraId="184F1525" w14:textId="7777777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  <w:tc>
          <w:tcPr>
            <w:tcW w:w="1247" w:type="dxa"/>
          </w:tcPr>
          <w:p w14:paraId="2CEAEC0F" w14:textId="0DB33E9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13</w:t>
            </w:r>
          </w:p>
        </w:tc>
        <w:tc>
          <w:tcPr>
            <w:tcW w:w="891" w:type="dxa"/>
          </w:tcPr>
          <w:p w14:paraId="4B6EB717" w14:textId="7777777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</w:tr>
      <w:tr w:rsidR="00635091" w:rsidRPr="00635091" w14:paraId="2357DE60" w14:textId="77777777" w:rsidTr="00635091">
        <w:trPr>
          <w:jc w:val="center"/>
        </w:trPr>
        <w:tc>
          <w:tcPr>
            <w:tcW w:w="1247" w:type="dxa"/>
          </w:tcPr>
          <w:p w14:paraId="5EAEF409" w14:textId="739F6E6E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7</w:t>
            </w:r>
          </w:p>
        </w:tc>
        <w:tc>
          <w:tcPr>
            <w:tcW w:w="892" w:type="dxa"/>
          </w:tcPr>
          <w:p w14:paraId="78D4F47A" w14:textId="7777777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  <w:tc>
          <w:tcPr>
            <w:tcW w:w="1247" w:type="dxa"/>
          </w:tcPr>
          <w:p w14:paraId="1CB3EC27" w14:textId="10D6FECD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 w:rsidRPr="00635091"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14</w:t>
            </w:r>
          </w:p>
        </w:tc>
        <w:tc>
          <w:tcPr>
            <w:tcW w:w="891" w:type="dxa"/>
          </w:tcPr>
          <w:p w14:paraId="3D774326" w14:textId="77777777" w:rsidR="00635091" w:rsidRPr="00635091" w:rsidRDefault="00635091" w:rsidP="00635091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</w:tr>
    </w:tbl>
    <w:p w14:paraId="21AF0662" w14:textId="77777777" w:rsidR="00635091" w:rsidRPr="00635091" w:rsidRDefault="00635091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FF0000"/>
          <w:sz w:val="28"/>
          <w:szCs w:val="28"/>
          <w:lang w:val="ru-RU"/>
        </w:rPr>
      </w:pPr>
    </w:p>
    <w:p w14:paraId="48C0602A" w14:textId="77777777" w:rsidR="003E1F42" w:rsidRPr="00635091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35091">
        <w:rPr>
          <w:rFonts w:asciiTheme="minorHAnsi" w:hAnsiTheme="minorHAnsi" w:cstheme="minorHAnsi"/>
          <w:color w:val="000000"/>
          <w:sz w:val="28"/>
          <w:szCs w:val="28"/>
        </w:rPr>
        <w:t>1. Растровые изображения это –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А) Массив пикселов, одинаковых по размеру и форме, расположенных в узлах регулярной сетки.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В) Совокупность сложных и разнообразных геометрических объектов.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С) Совокупность сложных и разнообразных геометрических объектов, одинаковых по размеру.</w:t>
      </w:r>
    </w:p>
    <w:p w14:paraId="17360D1E" w14:textId="77777777" w:rsidR="003E1F42" w:rsidRPr="00635091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35091">
        <w:rPr>
          <w:rFonts w:asciiTheme="minorHAnsi" w:hAnsiTheme="minorHAnsi" w:cstheme="minorHAnsi"/>
          <w:color w:val="000000"/>
          <w:sz w:val="28"/>
          <w:szCs w:val="28"/>
        </w:rPr>
        <w:t>2. Векторное изображение это –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А) Совокупность сложных и разнообразных геометрических объектов, одинаковых по размеру.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В) Совокупность сложных и разнообразных геометрических объектов.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С) Массив пикселов, одинаковых по размеру и форме, расположенных в узлах регулярной сетки.</w:t>
      </w:r>
    </w:p>
    <w:p w14:paraId="0FA1F3EB" w14:textId="77777777" w:rsidR="003E1F42" w:rsidRPr="00635091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35091">
        <w:rPr>
          <w:rFonts w:asciiTheme="minorHAnsi" w:hAnsiTheme="minorHAnsi" w:cstheme="minorHAnsi"/>
          <w:color w:val="000000"/>
          <w:sz w:val="28"/>
          <w:szCs w:val="28"/>
        </w:rPr>
        <w:t>3. Недостатком каких изображений является большой объем памяти для хранения –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А) Пиксельных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В) Векторных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С) Растровых</w:t>
      </w:r>
    </w:p>
    <w:p w14:paraId="531744CE" w14:textId="77777777" w:rsidR="003E1F42" w:rsidRPr="00635091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35091">
        <w:rPr>
          <w:rFonts w:asciiTheme="minorHAnsi" w:hAnsiTheme="minorHAnsi" w:cstheme="minorHAnsi"/>
          <w:color w:val="000000"/>
          <w:sz w:val="28"/>
          <w:szCs w:val="28"/>
        </w:rPr>
        <w:t xml:space="preserve">4. Редактор 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CorelDraw</w:t>
      </w:r>
      <w:proofErr w:type="spellEnd"/>
      <w:r w:rsidRPr="00635091">
        <w:rPr>
          <w:rFonts w:asciiTheme="minorHAnsi" w:hAnsiTheme="minorHAnsi" w:cstheme="minorHAnsi"/>
          <w:color w:val="000000"/>
          <w:sz w:val="28"/>
          <w:szCs w:val="28"/>
        </w:rPr>
        <w:t xml:space="preserve"> является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А) Пиксельным редактором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В) Растровым редактором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С) Векторным редактором</w:t>
      </w:r>
    </w:p>
    <w:p w14:paraId="3EB762C9" w14:textId="77777777" w:rsidR="003E1F42" w:rsidRPr="00635091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35091">
        <w:rPr>
          <w:rFonts w:asciiTheme="minorHAnsi" w:hAnsiTheme="minorHAnsi" w:cstheme="minorHAnsi"/>
          <w:color w:val="000000"/>
          <w:sz w:val="28"/>
          <w:szCs w:val="28"/>
        </w:rPr>
        <w:t>5. Чтобы открыть окно инструментов надо выполнить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А) Инструменты - настройка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В) Окно – Панели – Набор инструментов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С) Окно - Панели инструментов- Стандартная</w:t>
      </w:r>
    </w:p>
    <w:p w14:paraId="1C558B98" w14:textId="77777777" w:rsidR="003E1F42" w:rsidRPr="00635091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35091">
        <w:rPr>
          <w:rFonts w:asciiTheme="minorHAnsi" w:hAnsiTheme="minorHAnsi" w:cstheme="minorHAnsi"/>
          <w:color w:val="000000"/>
          <w:sz w:val="28"/>
          <w:szCs w:val="28"/>
        </w:rPr>
        <w:lastRenderedPageBreak/>
        <w:t>6. Треугольник в нижнем правом углу инструмента означает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А) С кнопкой не связан ни один инструмент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В</w:t>
      </w:r>
      <w:proofErr w:type="gram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)</w:t>
      </w:r>
      <w:proofErr w:type="gramEnd"/>
      <w:r w:rsidRPr="00635091">
        <w:rPr>
          <w:rFonts w:asciiTheme="minorHAnsi" w:hAnsiTheme="minorHAnsi" w:cstheme="minorHAnsi"/>
          <w:color w:val="000000"/>
          <w:sz w:val="28"/>
          <w:szCs w:val="28"/>
        </w:rPr>
        <w:t xml:space="preserve"> Можно дополнительно взять инструмент ТРЕУГОЛЬНИК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С) С кнопкой связан не один, а несколько инструментов.</w:t>
      </w:r>
    </w:p>
    <w:p w14:paraId="18D90024" w14:textId="77777777" w:rsidR="003E1F42" w:rsidRPr="00635091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35091">
        <w:rPr>
          <w:rFonts w:asciiTheme="minorHAnsi" w:hAnsiTheme="minorHAnsi" w:cstheme="minorHAnsi"/>
          <w:color w:val="000000"/>
          <w:sz w:val="28"/>
          <w:szCs w:val="28"/>
        </w:rPr>
        <w:t>7. Назначение экранной палитры цветов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А</w:t>
      </w:r>
      <w:proofErr w:type="gram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)</w:t>
      </w:r>
      <w:proofErr w:type="gramEnd"/>
      <w:r w:rsidRPr="00635091">
        <w:rPr>
          <w:rFonts w:asciiTheme="minorHAnsi" w:hAnsiTheme="minorHAnsi" w:cstheme="minorHAnsi"/>
          <w:color w:val="000000"/>
          <w:sz w:val="28"/>
          <w:szCs w:val="28"/>
        </w:rPr>
        <w:t xml:space="preserve"> Для задания цвета заливки и обводки объектов иллюстрации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В) Для задания цвета заливки страницы.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С) Для задания цвета заливки обводки и объектов иллюстраций.</w:t>
      </w:r>
    </w:p>
    <w:p w14:paraId="57E72836" w14:textId="77777777" w:rsidR="003E1F42" w:rsidRPr="00635091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35091">
        <w:rPr>
          <w:rFonts w:asciiTheme="minorHAnsi" w:hAnsiTheme="minorHAnsi" w:cstheme="minorHAnsi"/>
          <w:color w:val="000000"/>
          <w:sz w:val="28"/>
          <w:szCs w:val="28"/>
        </w:rPr>
        <w:t>8. Докеры (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dockers</w:t>
      </w:r>
      <w:proofErr w:type="spellEnd"/>
      <w:r w:rsidRPr="00635091">
        <w:rPr>
          <w:rFonts w:asciiTheme="minorHAnsi" w:hAnsiTheme="minorHAnsi" w:cstheme="minorHAnsi"/>
          <w:color w:val="000000"/>
          <w:sz w:val="28"/>
          <w:szCs w:val="28"/>
        </w:rPr>
        <w:t>) это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А) Дополнительные окна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В) Специальные инструменты для рисования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С) Пристыковываемые окна</w:t>
      </w:r>
    </w:p>
    <w:p w14:paraId="59FE963A" w14:textId="77777777" w:rsidR="003E1F42" w:rsidRPr="00635091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35091">
        <w:rPr>
          <w:rFonts w:asciiTheme="minorHAnsi" w:hAnsiTheme="minorHAnsi" w:cstheme="minorHAnsi"/>
          <w:color w:val="000000"/>
          <w:sz w:val="28"/>
          <w:szCs w:val="28"/>
        </w:rPr>
        <w:t xml:space="preserve">9. Чтобы начать работу с чистого листа в 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CorelDraw</w:t>
      </w:r>
      <w:proofErr w:type="spellEnd"/>
      <w:r w:rsidRPr="00635091">
        <w:rPr>
          <w:rFonts w:asciiTheme="minorHAnsi" w:hAnsiTheme="minorHAnsi" w:cstheme="minorHAnsi"/>
          <w:color w:val="000000"/>
          <w:sz w:val="28"/>
          <w:szCs w:val="28"/>
        </w:rPr>
        <w:t xml:space="preserve"> в окне приветствия надо выбрать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А) New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В) Open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 xml:space="preserve">С) New From 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Template</w:t>
      </w:r>
      <w:proofErr w:type="spellEnd"/>
    </w:p>
    <w:p w14:paraId="16D61D84" w14:textId="77777777" w:rsidR="003E1F42" w:rsidRPr="00635091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35091">
        <w:rPr>
          <w:rFonts w:asciiTheme="minorHAnsi" w:hAnsiTheme="minorHAnsi" w:cstheme="minorHAnsi"/>
          <w:color w:val="000000"/>
          <w:sz w:val="28"/>
          <w:szCs w:val="28"/>
        </w:rPr>
        <w:t>10. Если в окне открыто несколько файлов, переключаться между ними можно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А) 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Window</w:t>
      </w:r>
      <w:proofErr w:type="spellEnd"/>
      <w:r w:rsidRPr="00635091">
        <w:rPr>
          <w:rFonts w:asciiTheme="minorHAnsi" w:hAnsiTheme="minorHAnsi" w:cstheme="minorHAnsi"/>
          <w:color w:val="000000"/>
          <w:sz w:val="28"/>
          <w:szCs w:val="28"/>
        </w:rPr>
        <w:t> (Ctrl-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Tab</w:t>
      </w:r>
      <w:proofErr w:type="spellEnd"/>
      <w:r w:rsidRPr="00635091">
        <w:rPr>
          <w:rFonts w:asciiTheme="minorHAnsi" w:hAnsiTheme="minorHAnsi" w:cstheme="minorHAnsi"/>
          <w:color w:val="000000"/>
          <w:sz w:val="28"/>
          <w:szCs w:val="28"/>
        </w:rPr>
        <w:t>)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 xml:space="preserve">В) 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Window</w:t>
      </w:r>
      <w:proofErr w:type="spellEnd"/>
      <w:r w:rsidRPr="00635091">
        <w:rPr>
          <w:rFonts w:asciiTheme="minorHAnsi" w:hAnsiTheme="minorHAnsi" w:cstheme="minorHAnsi"/>
          <w:color w:val="000000"/>
          <w:sz w:val="28"/>
          <w:szCs w:val="28"/>
        </w:rPr>
        <w:t xml:space="preserve"> (Shift-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Tab</w:t>
      </w:r>
      <w:proofErr w:type="spellEnd"/>
      <w:r w:rsidRPr="00635091">
        <w:rPr>
          <w:rFonts w:asciiTheme="minorHAnsi" w:hAnsiTheme="minorHAnsi" w:cstheme="minorHAnsi"/>
          <w:color w:val="000000"/>
          <w:sz w:val="28"/>
          <w:szCs w:val="28"/>
        </w:rPr>
        <w:t>)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 xml:space="preserve">C) 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Window</w:t>
      </w:r>
      <w:proofErr w:type="spellEnd"/>
      <w:r w:rsidRPr="00635091">
        <w:rPr>
          <w:rFonts w:asciiTheme="minorHAnsi" w:hAnsiTheme="minorHAnsi" w:cstheme="minorHAnsi"/>
          <w:color w:val="000000"/>
          <w:sz w:val="28"/>
          <w:szCs w:val="28"/>
        </w:rPr>
        <w:t xml:space="preserve"> (Ctrl- Shift)</w:t>
      </w:r>
    </w:p>
    <w:p w14:paraId="2F3720C1" w14:textId="77777777" w:rsidR="003E1F42" w:rsidRPr="00635091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35091">
        <w:rPr>
          <w:rFonts w:asciiTheme="minorHAnsi" w:hAnsiTheme="minorHAnsi" w:cstheme="minorHAnsi"/>
          <w:color w:val="000000"/>
          <w:sz w:val="28"/>
          <w:szCs w:val="28"/>
        </w:rPr>
        <w:t>11. Как поменять ориентацию только нужной страницы в документе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А) 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Switch</w:t>
      </w:r>
      <w:proofErr w:type="spellEnd"/>
      <w:r w:rsidRPr="00635091">
        <w:rPr>
          <w:rFonts w:asciiTheme="minorHAnsi" w:hAnsiTheme="minorHAnsi" w:cstheme="minorHAnsi"/>
          <w:color w:val="000000"/>
          <w:sz w:val="28"/>
          <w:szCs w:val="28"/>
        </w:rPr>
        <w:t> Page 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Orientation</w:t>
      </w:r>
      <w:proofErr w:type="spellEnd"/>
      <w:r w:rsidRPr="00635091">
        <w:rPr>
          <w:rFonts w:asciiTheme="minorHAnsi" w:hAnsiTheme="minorHAnsi" w:cstheme="minorHAnsi"/>
          <w:color w:val="000000"/>
          <w:sz w:val="28"/>
          <w:szCs w:val="28"/>
        </w:rPr>
        <w:t>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</w:r>
      <w:proofErr w:type="gram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В)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Layout</w:t>
      </w:r>
      <w:proofErr w:type="spellEnd"/>
      <w:proofErr w:type="gramEnd"/>
      <w:r w:rsidRPr="00635091">
        <w:rPr>
          <w:rFonts w:asciiTheme="minorHAnsi" w:hAnsiTheme="minorHAnsi" w:cstheme="minorHAnsi"/>
          <w:color w:val="000000"/>
          <w:sz w:val="28"/>
          <w:szCs w:val="28"/>
        </w:rPr>
        <w:t xml:space="preserve"> – Page 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Setup</w:t>
      </w:r>
      <w:proofErr w:type="spellEnd"/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С)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Insert</w:t>
      </w:r>
      <w:proofErr w:type="spellEnd"/>
      <w:r w:rsidRPr="00635091">
        <w:rPr>
          <w:rFonts w:asciiTheme="minorHAnsi" w:hAnsiTheme="minorHAnsi" w:cstheme="minorHAnsi"/>
          <w:color w:val="000000"/>
          <w:sz w:val="28"/>
          <w:szCs w:val="28"/>
        </w:rPr>
        <w:t xml:space="preserve"> Page 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After</w:t>
      </w:r>
      <w:proofErr w:type="spellEnd"/>
    </w:p>
    <w:p w14:paraId="70F050BF" w14:textId="77777777" w:rsidR="003E1F42" w:rsidRPr="00635091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35091">
        <w:rPr>
          <w:rFonts w:asciiTheme="minorHAnsi" w:hAnsiTheme="minorHAnsi" w:cstheme="minorHAnsi"/>
          <w:color w:val="000000"/>
          <w:sz w:val="28"/>
          <w:szCs w:val="28"/>
        </w:rPr>
        <w:t>12. Открытие, закрытие, сохранение, импорт документа находится в меню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А) View (Вид)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</w:r>
      <w:proofErr w:type="gram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В)</w:t>
      </w:r>
      <w:proofErr w:type="spellStart"/>
      <w:r w:rsidRPr="00635091">
        <w:rPr>
          <w:rFonts w:asciiTheme="minorHAnsi" w:hAnsiTheme="minorHAnsi" w:cstheme="minorHAnsi"/>
          <w:color w:val="000000"/>
          <w:sz w:val="28"/>
          <w:szCs w:val="28"/>
        </w:rPr>
        <w:t>Edit</w:t>
      </w:r>
      <w:proofErr w:type="spellEnd"/>
      <w:proofErr w:type="gramEnd"/>
      <w:r w:rsidRPr="00635091">
        <w:rPr>
          <w:rFonts w:asciiTheme="minorHAnsi" w:hAnsiTheme="minorHAnsi" w:cstheme="minorHAnsi"/>
          <w:color w:val="000000"/>
          <w:sz w:val="28"/>
          <w:szCs w:val="28"/>
        </w:rPr>
        <w:t xml:space="preserve"> (Правка)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С) File (Файл)</w:t>
      </w:r>
    </w:p>
    <w:p w14:paraId="4E5697E9" w14:textId="77777777" w:rsidR="003E1F42" w:rsidRPr="00635091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35091">
        <w:rPr>
          <w:rFonts w:asciiTheme="minorHAnsi" w:hAnsiTheme="minorHAnsi" w:cstheme="minorHAnsi"/>
          <w:color w:val="000000"/>
          <w:sz w:val="28"/>
          <w:szCs w:val="28"/>
        </w:rPr>
        <w:t>13. Если требуется создать копию файла, или сохранить его в другой папке или другом формате используется команда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А) File – Save (Файл - Сохранить)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В) File – Save As (Файл - Сохранить как)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С) Файл - Сохранить как шаблон.</w:t>
      </w:r>
    </w:p>
    <w:p w14:paraId="6B0EAE78" w14:textId="77777777" w:rsidR="003E1F42" w:rsidRPr="003E1F4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635091">
        <w:rPr>
          <w:rFonts w:asciiTheme="minorHAnsi" w:hAnsiTheme="minorHAnsi" w:cstheme="minorHAnsi"/>
          <w:color w:val="000000"/>
          <w:sz w:val="28"/>
          <w:szCs w:val="28"/>
        </w:rPr>
        <w:t>14. Чтобы отрыть цветовые палитры выполнить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А) Окно – Цветовые палитры </w:t>
      </w:r>
      <w:r w:rsidRPr="00635091">
        <w:rPr>
          <w:rFonts w:asciiTheme="minorHAnsi" w:hAnsiTheme="minorHAnsi" w:cstheme="minorHAnsi"/>
          <w:color w:val="000000"/>
          <w:sz w:val="28"/>
          <w:szCs w:val="28"/>
        </w:rPr>
        <w:br/>
        <w:t>В) Окно - Окна настройки</w:t>
      </w:r>
      <w:r w:rsidRPr="003E1F42">
        <w:rPr>
          <w:rFonts w:asciiTheme="minorHAnsi" w:hAnsiTheme="minorHAnsi" w:cstheme="minorHAnsi"/>
          <w:color w:val="000000"/>
          <w:sz w:val="28"/>
          <w:szCs w:val="28"/>
        </w:rPr>
        <w:br/>
        <w:t>С) Инструменты – Управление цветом.</w:t>
      </w:r>
    </w:p>
    <w:p w14:paraId="6ADD5200" w14:textId="08B6CFEC" w:rsidR="003E1F42" w:rsidRDefault="003E1F42">
      <w:pPr>
        <w:rPr>
          <w:rFonts w:eastAsia="Times New Roman" w:cstheme="minorHAnsi"/>
          <w:b/>
          <w:bCs/>
          <w:color w:val="FF0000"/>
          <w:sz w:val="28"/>
          <w:szCs w:val="28"/>
          <w:lang w:eastAsia="ru-KZ"/>
        </w:rPr>
      </w:pPr>
    </w:p>
    <w:sectPr w:rsidR="003E1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F42"/>
    <w:rsid w:val="0023382B"/>
    <w:rsid w:val="003E1F42"/>
    <w:rsid w:val="00635091"/>
    <w:rsid w:val="00D25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6ABCD"/>
  <w15:chartTrackingRefBased/>
  <w15:docId w15:val="{217B1516-B137-4B7D-AFA5-FA81EB5EA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1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  <w:style w:type="table" w:styleId="a4">
    <w:name w:val="Table Grid"/>
    <w:basedOn w:val="a1"/>
    <w:uiPriority w:val="39"/>
    <w:rsid w:val="00635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96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370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Pyatkov</dc:creator>
  <cp:keywords/>
  <dc:description/>
  <cp:lastModifiedBy>Alexander Pyatkov</cp:lastModifiedBy>
  <cp:revision>3</cp:revision>
  <dcterms:created xsi:type="dcterms:W3CDTF">2024-10-06T16:35:00Z</dcterms:created>
  <dcterms:modified xsi:type="dcterms:W3CDTF">2024-10-06T16:43:00Z</dcterms:modified>
</cp:coreProperties>
</file>